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5D4" w:rsidRPr="00843528" w:rsidRDefault="004245D4" w:rsidP="00843528">
      <w:pPr>
        <w:jc w:val="center"/>
        <w:rPr>
          <w:b/>
          <w:sz w:val="32"/>
        </w:rPr>
      </w:pPr>
      <w:r w:rsidRPr="00843528">
        <w:rPr>
          <w:b/>
          <w:sz w:val="32"/>
        </w:rPr>
        <w:t xml:space="preserve">Decreto </w:t>
      </w:r>
      <w:r w:rsidR="0022274A">
        <w:rPr>
          <w:b/>
          <w:sz w:val="32"/>
        </w:rPr>
        <w:t>S/N, de 07 de maio de 2019</w:t>
      </w:r>
    </w:p>
    <w:p w:rsidR="00843528" w:rsidRPr="008821BF" w:rsidRDefault="00843528">
      <w:pPr>
        <w:rPr>
          <w:sz w:val="26"/>
          <w:szCs w:val="26"/>
        </w:rPr>
      </w:pPr>
    </w:p>
    <w:p w:rsidR="00843528" w:rsidRPr="008821BF" w:rsidRDefault="00843528">
      <w:pPr>
        <w:rPr>
          <w:sz w:val="26"/>
          <w:szCs w:val="26"/>
        </w:rPr>
      </w:pPr>
    </w:p>
    <w:p w:rsidR="004245D4" w:rsidRPr="008821BF" w:rsidRDefault="004245D4" w:rsidP="00843528">
      <w:pPr>
        <w:spacing w:after="120"/>
        <w:ind w:firstLine="567"/>
        <w:rPr>
          <w:sz w:val="26"/>
          <w:szCs w:val="26"/>
        </w:rPr>
      </w:pPr>
      <w:r w:rsidRPr="008821BF">
        <w:rPr>
          <w:sz w:val="26"/>
          <w:szCs w:val="26"/>
        </w:rPr>
        <w:t xml:space="preserve">O </w:t>
      </w:r>
      <w:r w:rsidRPr="008821BF">
        <w:rPr>
          <w:b/>
          <w:sz w:val="26"/>
          <w:szCs w:val="26"/>
        </w:rPr>
        <w:t xml:space="preserve">Prefeito </w:t>
      </w:r>
      <w:r w:rsidR="000379E5" w:rsidRPr="008821BF">
        <w:rPr>
          <w:b/>
          <w:sz w:val="26"/>
          <w:szCs w:val="26"/>
        </w:rPr>
        <w:t xml:space="preserve">em Exercício </w:t>
      </w:r>
      <w:r w:rsidRPr="008821BF">
        <w:rPr>
          <w:b/>
          <w:sz w:val="26"/>
          <w:szCs w:val="26"/>
        </w:rPr>
        <w:t>do Município de Ilhéus</w:t>
      </w:r>
      <w:r w:rsidRPr="008821BF">
        <w:rPr>
          <w:sz w:val="26"/>
          <w:szCs w:val="26"/>
        </w:rPr>
        <w:t>, no uso das atribuições que lhe são conferidas pela Lei Orgânica Municipal,</w:t>
      </w:r>
    </w:p>
    <w:p w:rsidR="004245D4" w:rsidRPr="008821BF" w:rsidRDefault="004245D4" w:rsidP="00843528">
      <w:pPr>
        <w:spacing w:after="120"/>
        <w:ind w:firstLine="567"/>
        <w:rPr>
          <w:rFonts w:asciiTheme="minorHAnsi" w:hAnsiTheme="minorHAnsi" w:cstheme="minorHAnsi"/>
          <w:sz w:val="26"/>
          <w:szCs w:val="26"/>
        </w:rPr>
      </w:pPr>
      <w:r w:rsidRPr="008821BF">
        <w:rPr>
          <w:b/>
          <w:sz w:val="26"/>
          <w:szCs w:val="26"/>
        </w:rPr>
        <w:t>CONSIDERANDO</w:t>
      </w:r>
      <w:r w:rsidRPr="008821BF">
        <w:rPr>
          <w:sz w:val="26"/>
          <w:szCs w:val="26"/>
        </w:rPr>
        <w:t xml:space="preserve"> </w:t>
      </w:r>
      <w:r w:rsidR="00AB7052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n</w:t>
      </w:r>
      <w:r w:rsidR="0022274A"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ão exist</w:t>
      </w:r>
      <w:r w:rsidR="00AB7052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ir</w:t>
      </w:r>
      <w:r w:rsidR="0022274A"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em nosso ordenamento jurídico, no âmbito federal, estadual, distrital ou municipal, a possibilidade de o Poder Executivo ficar sem sua chefia, daí a razão de </w:t>
      </w:r>
      <w:r w:rsidR="00AB7052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haver</w:t>
      </w:r>
      <w:r w:rsidR="0022274A"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de uma linha sucessória justamente para evitar que tal ocorra</w:t>
      </w:r>
      <w:r w:rsidRPr="008821BF">
        <w:rPr>
          <w:rFonts w:asciiTheme="minorHAnsi" w:hAnsiTheme="minorHAnsi" w:cstheme="minorHAnsi"/>
          <w:sz w:val="26"/>
          <w:szCs w:val="26"/>
        </w:rPr>
        <w:t>;</w:t>
      </w:r>
    </w:p>
    <w:p w:rsidR="0022274A" w:rsidRPr="008821BF" w:rsidRDefault="000379E5" w:rsidP="000379E5">
      <w:pPr>
        <w:spacing w:after="120"/>
        <w:ind w:firstLine="567"/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</w:pPr>
      <w:r w:rsidRPr="008821BF">
        <w:rPr>
          <w:b/>
          <w:sz w:val="26"/>
          <w:szCs w:val="26"/>
        </w:rPr>
        <w:t>CONSIDERANDO</w:t>
      </w:r>
      <w:r w:rsidRPr="008821BF">
        <w:rPr>
          <w:sz w:val="26"/>
          <w:szCs w:val="26"/>
        </w:rPr>
        <w:t xml:space="preserve"> </w:t>
      </w:r>
      <w:r w:rsidR="0022274A"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que a</w:t>
      </w:r>
      <w:r w:rsidR="0022274A"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situação de impedimento fático ao exercício da função, como se verifica com o deslocamento ao exterior, resta verificar o substituto imediato e o procedimento a ser observado</w:t>
      </w:r>
    </w:p>
    <w:p w:rsidR="0022274A" w:rsidRDefault="0022274A" w:rsidP="000379E5">
      <w:pPr>
        <w:spacing w:after="120"/>
        <w:ind w:firstLine="567"/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</w:pPr>
      <w:r w:rsidRPr="008821BF">
        <w:rPr>
          <w:rFonts w:asciiTheme="minorHAnsi" w:hAnsiTheme="minorHAnsi" w:cstheme="minorHAnsi"/>
          <w:b/>
          <w:color w:val="222222"/>
          <w:sz w:val="26"/>
          <w:szCs w:val="26"/>
          <w:shd w:val="clear" w:color="auto" w:fill="FFFFFF"/>
        </w:rPr>
        <w:t>CONSIDERANDO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que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Constituição de 1988 não contém norma expressa a respeito das formalidades a serem observadas na hipótese de afastamento temporário por período inferior a 15 (quinze) dias, mas, a partir do princípio constitucional da publicidade, é possível identificar a impossibilidade de afastamento da chefia municipal sem que tal seja tornado público, ainda que por meio do diário oficial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;</w:t>
      </w:r>
    </w:p>
    <w:p w:rsidR="00AB7052" w:rsidRPr="00AB7052" w:rsidRDefault="00AB7052" w:rsidP="000379E5">
      <w:pPr>
        <w:spacing w:after="120"/>
        <w:ind w:firstLine="567"/>
        <w:rPr>
          <w:rFonts w:asciiTheme="minorHAnsi" w:hAnsiTheme="minorHAnsi" w:cstheme="minorHAnsi"/>
          <w:b/>
          <w:color w:val="222222"/>
          <w:sz w:val="26"/>
          <w:szCs w:val="26"/>
          <w:shd w:val="clear" w:color="auto" w:fill="FFFFFF"/>
        </w:rPr>
      </w:pPr>
      <w:r>
        <w:rPr>
          <w:rFonts w:asciiTheme="minorHAnsi" w:hAnsiTheme="minorHAnsi" w:cstheme="minorHAnsi"/>
          <w:b/>
          <w:color w:val="222222"/>
          <w:sz w:val="26"/>
          <w:szCs w:val="26"/>
          <w:shd w:val="clear" w:color="auto" w:fill="FFFFFF"/>
        </w:rPr>
        <w:t xml:space="preserve">CONSIDERANDO </w:t>
      </w:r>
      <w:r w:rsidRPr="00AB7052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que 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a Lei Orgânica do Município de Ilhéus não trata das formalidades de transmissão de cargo, nesse caso devendo ser adotado o princípio da Simetria entre os poderes;</w:t>
      </w:r>
    </w:p>
    <w:p w:rsidR="000379E5" w:rsidRPr="008821BF" w:rsidRDefault="0022274A" w:rsidP="000379E5">
      <w:pPr>
        <w:spacing w:after="120"/>
        <w:ind w:firstLine="567"/>
        <w:rPr>
          <w:rFonts w:asciiTheme="minorHAnsi" w:hAnsiTheme="minorHAnsi" w:cstheme="minorHAnsi"/>
          <w:sz w:val="26"/>
          <w:szCs w:val="26"/>
        </w:rPr>
      </w:pPr>
      <w:r w:rsidRPr="008821BF">
        <w:rPr>
          <w:rFonts w:asciiTheme="minorHAnsi" w:hAnsiTheme="minorHAnsi" w:cstheme="minorHAnsi"/>
          <w:b/>
          <w:color w:val="222222"/>
          <w:sz w:val="26"/>
          <w:szCs w:val="26"/>
          <w:shd w:val="clear" w:color="auto" w:fill="FFFFFF"/>
        </w:rPr>
        <w:t xml:space="preserve">CONSIDERANDO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que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a cortesia institucional aconselha que a comunicação formal seja sempre a primeira opção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e,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nes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se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caso, pelo Vice-Prefeito,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pois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 não há previsão de formalidades de transmissão do cargo,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 xml:space="preserve">que </w:t>
      </w:r>
      <w:r w:rsidRPr="008821BF"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deverá assumir a administração municipal de imediato</w:t>
      </w:r>
      <w:r w:rsidR="000379E5" w:rsidRPr="008821BF">
        <w:rPr>
          <w:rFonts w:asciiTheme="minorHAnsi" w:hAnsiTheme="minorHAnsi" w:cstheme="minorHAnsi"/>
          <w:sz w:val="26"/>
          <w:szCs w:val="26"/>
        </w:rPr>
        <w:t>;</w:t>
      </w:r>
    </w:p>
    <w:p w:rsidR="000379E5" w:rsidRPr="008821BF" w:rsidRDefault="000379E5" w:rsidP="000379E5">
      <w:pPr>
        <w:spacing w:after="120"/>
        <w:ind w:firstLine="567"/>
        <w:rPr>
          <w:sz w:val="26"/>
          <w:szCs w:val="26"/>
        </w:rPr>
      </w:pPr>
      <w:r w:rsidRPr="008821BF">
        <w:rPr>
          <w:b/>
          <w:sz w:val="26"/>
          <w:szCs w:val="26"/>
        </w:rPr>
        <w:t>CONSIDERANDO</w:t>
      </w:r>
      <w:r w:rsidRPr="008821BF">
        <w:rPr>
          <w:sz w:val="26"/>
          <w:szCs w:val="26"/>
        </w:rPr>
        <w:t xml:space="preserve"> </w:t>
      </w:r>
      <w:r w:rsidR="0022274A" w:rsidRPr="008821BF">
        <w:rPr>
          <w:sz w:val="26"/>
          <w:szCs w:val="26"/>
        </w:rPr>
        <w:t>que nesta data o Exmo. Sr. Prefeito Municipal de Ilhéus, Dr. Mário Alexandre Corrêa de Sousa encontra-se fora do país;</w:t>
      </w:r>
    </w:p>
    <w:p w:rsidR="000379E5" w:rsidRPr="008821BF" w:rsidRDefault="000379E5" w:rsidP="000379E5">
      <w:pPr>
        <w:spacing w:after="120"/>
        <w:ind w:firstLine="567"/>
        <w:rPr>
          <w:sz w:val="26"/>
          <w:szCs w:val="26"/>
        </w:rPr>
      </w:pPr>
      <w:r w:rsidRPr="008821BF">
        <w:rPr>
          <w:b/>
          <w:sz w:val="26"/>
          <w:szCs w:val="26"/>
        </w:rPr>
        <w:t>CONSIDERANDO</w:t>
      </w:r>
      <w:r w:rsidR="0022274A" w:rsidRPr="008821BF">
        <w:rPr>
          <w:b/>
          <w:sz w:val="26"/>
          <w:szCs w:val="26"/>
        </w:rPr>
        <w:t xml:space="preserve"> </w:t>
      </w:r>
      <w:r w:rsidR="008821BF" w:rsidRPr="008821BF">
        <w:rPr>
          <w:sz w:val="26"/>
          <w:szCs w:val="26"/>
        </w:rPr>
        <w:t>que</w:t>
      </w:r>
      <w:r w:rsidR="008821BF" w:rsidRPr="008821BF">
        <w:rPr>
          <w:b/>
          <w:sz w:val="26"/>
          <w:szCs w:val="26"/>
        </w:rPr>
        <w:t xml:space="preserve"> </w:t>
      </w:r>
      <w:r w:rsidR="0022274A" w:rsidRPr="008821BF">
        <w:rPr>
          <w:sz w:val="26"/>
          <w:szCs w:val="26"/>
        </w:rPr>
        <w:t xml:space="preserve">o envio </w:t>
      </w:r>
      <w:r w:rsidR="008821BF" w:rsidRPr="008821BF">
        <w:rPr>
          <w:sz w:val="26"/>
          <w:szCs w:val="26"/>
        </w:rPr>
        <w:t>pelo Prefeito em Exercício de</w:t>
      </w:r>
      <w:r w:rsidR="0022274A" w:rsidRPr="008821BF">
        <w:rPr>
          <w:sz w:val="26"/>
          <w:szCs w:val="26"/>
        </w:rPr>
        <w:t xml:space="preserve"> solicitação à Secretaria Municipal de Administração</w:t>
      </w:r>
      <w:r w:rsidR="008821BF" w:rsidRPr="008821BF">
        <w:rPr>
          <w:sz w:val="26"/>
          <w:szCs w:val="26"/>
        </w:rPr>
        <w:t xml:space="preserve"> para publicação de ato oficial não ter sido atendido, configurando ato de resistência ao Chefe do Poder em Exercício,</w:t>
      </w:r>
    </w:p>
    <w:p w:rsidR="004245D4" w:rsidRPr="008821BF" w:rsidRDefault="004245D4" w:rsidP="00843528">
      <w:pPr>
        <w:spacing w:after="120"/>
        <w:ind w:firstLine="567"/>
        <w:rPr>
          <w:b/>
          <w:sz w:val="26"/>
          <w:szCs w:val="26"/>
        </w:rPr>
      </w:pPr>
      <w:r w:rsidRPr="008821BF">
        <w:rPr>
          <w:b/>
          <w:sz w:val="26"/>
          <w:szCs w:val="26"/>
        </w:rPr>
        <w:t>RESOLVE:</w:t>
      </w:r>
    </w:p>
    <w:p w:rsidR="00755E57" w:rsidRPr="008821BF" w:rsidRDefault="004245D4" w:rsidP="00755E57">
      <w:pPr>
        <w:spacing w:after="120"/>
        <w:ind w:firstLine="567"/>
        <w:rPr>
          <w:sz w:val="26"/>
          <w:szCs w:val="26"/>
        </w:rPr>
      </w:pPr>
      <w:r w:rsidRPr="008821BF">
        <w:rPr>
          <w:b/>
          <w:sz w:val="26"/>
          <w:szCs w:val="26"/>
        </w:rPr>
        <w:t>Art. 1º.</w:t>
      </w:r>
      <w:r w:rsidRPr="008821BF">
        <w:rPr>
          <w:sz w:val="26"/>
          <w:szCs w:val="26"/>
        </w:rPr>
        <w:t xml:space="preserve"> </w:t>
      </w:r>
      <w:r w:rsidR="008821BF" w:rsidRPr="008821BF">
        <w:rPr>
          <w:sz w:val="26"/>
          <w:szCs w:val="26"/>
        </w:rPr>
        <w:t>Ficam exonerados dos Cargos em Comissão, a partir desta data os seguintes servidores:</w:t>
      </w:r>
    </w:p>
    <w:p w:rsidR="008821BF" w:rsidRPr="008821BF" w:rsidRDefault="008821BF" w:rsidP="00755E57">
      <w:pPr>
        <w:spacing w:after="120"/>
        <w:ind w:firstLine="567"/>
        <w:rPr>
          <w:sz w:val="26"/>
          <w:szCs w:val="26"/>
        </w:rPr>
      </w:pPr>
      <w:r w:rsidRPr="008821BF">
        <w:rPr>
          <w:sz w:val="26"/>
          <w:szCs w:val="26"/>
        </w:rPr>
        <w:t xml:space="preserve">- </w:t>
      </w:r>
      <w:r w:rsidRPr="008821BF">
        <w:rPr>
          <w:b/>
          <w:sz w:val="26"/>
          <w:szCs w:val="26"/>
        </w:rPr>
        <w:t>BENTO JOSÉ LIMA NETO</w:t>
      </w:r>
      <w:r w:rsidRPr="008821BF">
        <w:rPr>
          <w:sz w:val="26"/>
          <w:szCs w:val="26"/>
        </w:rPr>
        <w:t>, do Cargo de Secretário da Administração da Secretaria Municipal de Administração, Símbolo CNP;</w:t>
      </w:r>
    </w:p>
    <w:p w:rsidR="008821BF" w:rsidRPr="008821BF" w:rsidRDefault="008821BF" w:rsidP="00755E57">
      <w:pPr>
        <w:spacing w:after="120"/>
        <w:ind w:firstLine="567"/>
        <w:rPr>
          <w:sz w:val="26"/>
          <w:szCs w:val="26"/>
        </w:rPr>
      </w:pPr>
      <w:r w:rsidRPr="008821BF">
        <w:rPr>
          <w:sz w:val="26"/>
          <w:szCs w:val="26"/>
        </w:rPr>
        <w:lastRenderedPageBreak/>
        <w:t xml:space="preserve">- </w:t>
      </w:r>
      <w:r w:rsidRPr="008821BF">
        <w:rPr>
          <w:b/>
          <w:sz w:val="26"/>
          <w:szCs w:val="26"/>
        </w:rPr>
        <w:t>WILANE DE FREITAS SANTOS NAVARRO</w:t>
      </w:r>
      <w:r w:rsidRPr="008821BF">
        <w:rPr>
          <w:sz w:val="26"/>
          <w:szCs w:val="26"/>
        </w:rPr>
        <w:t>, do Cargo de Chefe de Edição do Jornal Oficial, Símbolo CC_IX.</w:t>
      </w:r>
    </w:p>
    <w:p w:rsidR="004245D4" w:rsidRPr="008821BF" w:rsidRDefault="004245D4" w:rsidP="00843528">
      <w:pPr>
        <w:spacing w:after="120"/>
        <w:ind w:firstLine="567"/>
        <w:rPr>
          <w:sz w:val="26"/>
          <w:szCs w:val="26"/>
        </w:rPr>
      </w:pPr>
      <w:r w:rsidRPr="008821BF">
        <w:rPr>
          <w:b/>
          <w:sz w:val="26"/>
          <w:szCs w:val="26"/>
        </w:rPr>
        <w:t>Art. 2º.</w:t>
      </w:r>
      <w:r w:rsidRPr="008821BF">
        <w:rPr>
          <w:sz w:val="26"/>
          <w:szCs w:val="26"/>
        </w:rPr>
        <w:t xml:space="preserve"> Este Decreto entra em vigor na data de sua publicação.</w:t>
      </w:r>
    </w:p>
    <w:p w:rsidR="004245D4" w:rsidRPr="008821BF" w:rsidRDefault="004245D4" w:rsidP="00843528">
      <w:pPr>
        <w:spacing w:after="120"/>
        <w:ind w:firstLine="567"/>
        <w:rPr>
          <w:sz w:val="26"/>
          <w:szCs w:val="26"/>
        </w:rPr>
      </w:pPr>
      <w:r w:rsidRPr="008821BF">
        <w:rPr>
          <w:b/>
          <w:sz w:val="26"/>
          <w:szCs w:val="26"/>
        </w:rPr>
        <w:t xml:space="preserve">Art. </w:t>
      </w:r>
      <w:r w:rsidR="0022274A" w:rsidRPr="008821BF">
        <w:rPr>
          <w:b/>
          <w:sz w:val="26"/>
          <w:szCs w:val="26"/>
        </w:rPr>
        <w:t>3</w:t>
      </w:r>
      <w:r w:rsidRPr="008821BF">
        <w:rPr>
          <w:b/>
          <w:sz w:val="26"/>
          <w:szCs w:val="26"/>
        </w:rPr>
        <w:t>º.</w:t>
      </w:r>
      <w:r w:rsidRPr="008821BF">
        <w:rPr>
          <w:sz w:val="26"/>
          <w:szCs w:val="26"/>
        </w:rPr>
        <w:t xml:space="preserve"> </w:t>
      </w:r>
      <w:r w:rsidR="00843528" w:rsidRPr="008821BF">
        <w:rPr>
          <w:sz w:val="26"/>
          <w:szCs w:val="26"/>
        </w:rPr>
        <w:t>Determinar que, e</w:t>
      </w:r>
      <w:r w:rsidRPr="008821BF">
        <w:rPr>
          <w:sz w:val="26"/>
          <w:szCs w:val="26"/>
        </w:rPr>
        <w:t>m razão do não atendimento por parte da Secretaria Municipal de Administração, este decreto seja publicado no Átrio da Sede Administrativa da Prefeitura e publicado em jornal de circulação no âmbito municipal.</w:t>
      </w:r>
    </w:p>
    <w:p w:rsidR="00C47F59" w:rsidRPr="008821BF" w:rsidRDefault="004245D4" w:rsidP="00843528">
      <w:pPr>
        <w:spacing w:after="120"/>
        <w:ind w:firstLine="567"/>
        <w:rPr>
          <w:sz w:val="26"/>
          <w:szCs w:val="26"/>
        </w:rPr>
      </w:pPr>
      <w:r w:rsidRPr="008821BF">
        <w:rPr>
          <w:sz w:val="26"/>
          <w:szCs w:val="26"/>
        </w:rPr>
        <w:t>Gabinete do Prefeito do Município de Ilhéus, Estado da Bahia, em 0</w:t>
      </w:r>
      <w:r w:rsidR="0022274A" w:rsidRPr="008821BF">
        <w:rPr>
          <w:sz w:val="26"/>
          <w:szCs w:val="26"/>
        </w:rPr>
        <w:t>7</w:t>
      </w:r>
      <w:r w:rsidRPr="008821BF">
        <w:rPr>
          <w:sz w:val="26"/>
          <w:szCs w:val="26"/>
        </w:rPr>
        <w:t xml:space="preserve"> de maio de 2019, 484º da Capitania e 137º de elevação à Cidade.</w:t>
      </w:r>
    </w:p>
    <w:p w:rsidR="00843528" w:rsidRPr="008821BF" w:rsidRDefault="00843528">
      <w:pPr>
        <w:rPr>
          <w:sz w:val="26"/>
          <w:szCs w:val="26"/>
        </w:rPr>
      </w:pPr>
    </w:p>
    <w:p w:rsidR="000379E5" w:rsidRPr="008821BF" w:rsidRDefault="000379E5">
      <w:pPr>
        <w:rPr>
          <w:sz w:val="26"/>
          <w:szCs w:val="26"/>
        </w:rPr>
      </w:pPr>
    </w:p>
    <w:p w:rsidR="000379E5" w:rsidRPr="008821BF" w:rsidRDefault="000379E5">
      <w:pPr>
        <w:rPr>
          <w:sz w:val="26"/>
          <w:szCs w:val="26"/>
        </w:rPr>
      </w:pPr>
    </w:p>
    <w:p w:rsidR="00843528" w:rsidRPr="008821BF" w:rsidRDefault="00843528" w:rsidP="00843528">
      <w:pPr>
        <w:jc w:val="center"/>
        <w:rPr>
          <w:b/>
          <w:sz w:val="26"/>
          <w:szCs w:val="26"/>
        </w:rPr>
      </w:pPr>
      <w:r w:rsidRPr="008821BF">
        <w:rPr>
          <w:b/>
          <w:sz w:val="26"/>
          <w:szCs w:val="26"/>
        </w:rPr>
        <w:t>José Nazal Pacheco Soub</w:t>
      </w:r>
    </w:p>
    <w:p w:rsidR="00843528" w:rsidRPr="008821BF" w:rsidRDefault="00843528" w:rsidP="00843528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8821BF">
        <w:rPr>
          <w:b/>
          <w:sz w:val="26"/>
          <w:szCs w:val="26"/>
        </w:rPr>
        <w:t xml:space="preserve">PREFEITO </w:t>
      </w:r>
      <w:r w:rsidR="000379E5" w:rsidRPr="008821BF">
        <w:rPr>
          <w:b/>
          <w:sz w:val="26"/>
          <w:szCs w:val="26"/>
        </w:rPr>
        <w:t>EM</w:t>
      </w:r>
      <w:r w:rsidRPr="008821BF">
        <w:rPr>
          <w:b/>
          <w:sz w:val="26"/>
          <w:szCs w:val="26"/>
        </w:rPr>
        <w:t xml:space="preserve"> EXERCÍCIO</w:t>
      </w:r>
    </w:p>
    <w:sectPr w:rsidR="00843528" w:rsidRPr="008821BF" w:rsidSect="000379E5">
      <w:headerReference w:type="default" r:id="rId6"/>
      <w:pgSz w:w="11906" w:h="16838" w:code="9"/>
      <w:pgMar w:top="567" w:right="1418" w:bottom="851" w:left="170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8B6" w:rsidRDefault="004528B6" w:rsidP="000379E5">
      <w:r>
        <w:separator/>
      </w:r>
    </w:p>
  </w:endnote>
  <w:endnote w:type="continuationSeparator" w:id="0">
    <w:p w:rsidR="004528B6" w:rsidRDefault="004528B6" w:rsidP="00037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8B6" w:rsidRDefault="004528B6" w:rsidP="000379E5">
      <w:r>
        <w:separator/>
      </w:r>
    </w:p>
  </w:footnote>
  <w:footnote w:type="continuationSeparator" w:id="0">
    <w:p w:rsidR="004528B6" w:rsidRDefault="004528B6" w:rsidP="00037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noProof/>
        <w:sz w:val="20"/>
        <w:lang w:eastAsia="pt-BR"/>
      </w:rPr>
      <w:drawing>
        <wp:inline distT="0" distB="0" distL="0" distR="0" wp14:anchorId="6DA0F0FD" wp14:editId="524A00C9">
          <wp:extent cx="752475" cy="756301"/>
          <wp:effectExtent l="0" t="0" r="0" b="571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ilhé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3" cy="764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Estado da Bahia</w:t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Prefeitura Municipal de Ilhéus</w:t>
    </w:r>
  </w:p>
  <w:p w:rsidR="000379E5" w:rsidRPr="00654139" w:rsidRDefault="000379E5" w:rsidP="000379E5">
    <w:pPr>
      <w:pStyle w:val="Cabealho"/>
      <w:jc w:val="center"/>
      <w:rPr>
        <w:rFonts w:cstheme="minorHAnsi"/>
        <w:b/>
        <w:sz w:val="20"/>
      </w:rPr>
    </w:pPr>
    <w:r w:rsidRPr="00654139">
      <w:rPr>
        <w:rFonts w:cstheme="minorHAnsi"/>
        <w:b/>
        <w:sz w:val="20"/>
      </w:rPr>
      <w:t>Gabinete do Prefeito</w:t>
    </w:r>
  </w:p>
  <w:p w:rsidR="000379E5" w:rsidRDefault="000379E5" w:rsidP="000379E5">
    <w:pPr>
      <w:pStyle w:val="Cabealho"/>
      <w:jc w:val="center"/>
      <w:rPr>
        <w:rFonts w:cstheme="minorHAnsi"/>
        <w:b/>
        <w:sz w:val="20"/>
      </w:rPr>
    </w:pPr>
  </w:p>
  <w:p w:rsidR="000379E5" w:rsidRDefault="000379E5" w:rsidP="000379E5">
    <w:pPr>
      <w:pStyle w:val="Cabealho"/>
      <w:jc w:val="center"/>
      <w:rPr>
        <w:rFonts w:cstheme="minorHAnsi"/>
        <w:b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D4"/>
    <w:rsid w:val="000379E5"/>
    <w:rsid w:val="00060468"/>
    <w:rsid w:val="00176848"/>
    <w:rsid w:val="0022274A"/>
    <w:rsid w:val="002D07F6"/>
    <w:rsid w:val="0030171A"/>
    <w:rsid w:val="003F4AED"/>
    <w:rsid w:val="004245D4"/>
    <w:rsid w:val="004528B6"/>
    <w:rsid w:val="0056633B"/>
    <w:rsid w:val="006A197F"/>
    <w:rsid w:val="006F7AF2"/>
    <w:rsid w:val="00755E57"/>
    <w:rsid w:val="00843528"/>
    <w:rsid w:val="008821BF"/>
    <w:rsid w:val="00AB7052"/>
    <w:rsid w:val="00B356C7"/>
    <w:rsid w:val="00BD2974"/>
    <w:rsid w:val="00C420C2"/>
    <w:rsid w:val="00EE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C3BDE"/>
  <w15:chartTrackingRefBased/>
  <w15:docId w15:val="{54986EB8-31F2-4E6C-AA40-711156F50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ED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176848"/>
    <w:pPr>
      <w:spacing w:after="12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76848"/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6848"/>
    <w:pPr>
      <w:numPr>
        <w:ilvl w:val="1"/>
      </w:numPr>
      <w:spacing w:after="120"/>
    </w:pPr>
    <w:rPr>
      <w:rFonts w:eastAsiaTheme="minorEastAsia"/>
      <w:b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176848"/>
    <w:rPr>
      <w:rFonts w:ascii="Calibri" w:eastAsiaTheme="minorEastAsia" w:hAnsi="Calibri"/>
      <w:b/>
      <w:color w:val="5A5A5A" w:themeColor="text1" w:themeTint="A5"/>
      <w:spacing w:val="15"/>
      <w:sz w:val="24"/>
    </w:rPr>
  </w:style>
  <w:style w:type="paragraph" w:styleId="Cabealho">
    <w:name w:val="header"/>
    <w:basedOn w:val="Normal"/>
    <w:link w:val="CabealhoChar"/>
    <w:uiPriority w:val="99"/>
    <w:unhideWhenUsed/>
    <w:rsid w:val="000379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79E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0379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79E5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Nazal</dc:creator>
  <cp:keywords/>
  <dc:description/>
  <cp:lastModifiedBy>José Nazal</cp:lastModifiedBy>
  <cp:revision>3</cp:revision>
  <dcterms:created xsi:type="dcterms:W3CDTF">2019-05-08T17:46:00Z</dcterms:created>
  <dcterms:modified xsi:type="dcterms:W3CDTF">2019-05-08T17:49:00Z</dcterms:modified>
</cp:coreProperties>
</file>